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03F7" w14:textId="766CC142" w:rsidR="006D7A1B" w:rsidRDefault="002B1875" w:rsidP="002B1875">
      <w:pPr>
        <w:tabs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B1875">
        <w:rPr>
          <w:rFonts w:ascii="Times New Roman" w:hAnsi="Times New Roman" w:cs="Times New Roman"/>
        </w:rPr>
        <w:tab/>
      </w:r>
      <w:r w:rsidRPr="002B1875">
        <w:rPr>
          <w:rFonts w:ascii="Times New Roman" w:hAnsi="Times New Roman" w:cs="Times New Roman"/>
        </w:rPr>
        <w:tab/>
        <w:t>Strzelce, dnia</w:t>
      </w:r>
      <w:r>
        <w:rPr>
          <w:rFonts w:ascii="Times New Roman" w:hAnsi="Times New Roman" w:cs="Times New Roman"/>
        </w:rPr>
        <w:t xml:space="preserve"> </w:t>
      </w:r>
      <w:r w:rsidRPr="002B18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r.</w:t>
      </w:r>
    </w:p>
    <w:p w14:paraId="453EE89A" w14:textId="2DABD3AF" w:rsidR="002B1875" w:rsidRPr="002B1875" w:rsidRDefault="002B1875" w:rsidP="002B1875">
      <w:pPr>
        <w:tabs>
          <w:tab w:val="left" w:pos="1134"/>
          <w:tab w:val="left" w:leader="dot" w:pos="2835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875">
        <w:rPr>
          <w:rFonts w:ascii="Times New Roman" w:hAnsi="Times New Roman" w:cs="Times New Roman"/>
          <w:sz w:val="18"/>
          <w:szCs w:val="18"/>
        </w:rPr>
        <w:tab/>
        <w:t>WNIOSKODAWCA</w:t>
      </w:r>
    </w:p>
    <w:p w14:paraId="33E4A3C9" w14:textId="17E807FC" w:rsidR="002B1875" w:rsidRDefault="002B1875" w:rsidP="002B1875">
      <w:pPr>
        <w:tabs>
          <w:tab w:val="left" w:pos="142"/>
          <w:tab w:val="left" w:leader="dot" w:pos="2835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B1875">
        <w:rPr>
          <w:rFonts w:ascii="Times New Roman" w:hAnsi="Times New Roman" w:cs="Times New Roman"/>
          <w:sz w:val="18"/>
          <w:szCs w:val="18"/>
        </w:rPr>
        <w:t>(imię i nazwisko wnioskodawcy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2B1875">
        <w:rPr>
          <w:rFonts w:ascii="Times New Roman" w:hAnsi="Times New Roman" w:cs="Times New Roman"/>
          <w:sz w:val="18"/>
          <w:szCs w:val="18"/>
        </w:rPr>
        <w:t xml:space="preserve"> nazwa firmy)</w:t>
      </w:r>
    </w:p>
    <w:p w14:paraId="75DC96E5" w14:textId="2A95BC5D" w:rsidR="002B1875" w:rsidRDefault="002B1875" w:rsidP="002B1875">
      <w:pPr>
        <w:tabs>
          <w:tab w:val="left" w:pos="142"/>
          <w:tab w:val="left" w:leader="dot" w:pos="2835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7FCD88" w14:textId="34584699" w:rsidR="002B1875" w:rsidRDefault="002B1875" w:rsidP="002B1875">
      <w:pPr>
        <w:tabs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B1875">
        <w:rPr>
          <w:rFonts w:ascii="Times New Roman" w:hAnsi="Times New Roman" w:cs="Times New Roman"/>
        </w:rPr>
        <w:tab/>
      </w:r>
    </w:p>
    <w:p w14:paraId="39991B7F" w14:textId="77777777" w:rsidR="002B1875" w:rsidRDefault="002B1875" w:rsidP="002B1875">
      <w:pPr>
        <w:tabs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680849" w14:textId="41C0AEA7" w:rsidR="002B1875" w:rsidRDefault="002B1875" w:rsidP="002B1875">
      <w:pPr>
        <w:tabs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B1875">
        <w:rPr>
          <w:rFonts w:ascii="Times New Roman" w:hAnsi="Times New Roman" w:cs="Times New Roman"/>
        </w:rPr>
        <w:tab/>
      </w:r>
    </w:p>
    <w:p w14:paraId="17F91C81" w14:textId="1AEB0962" w:rsidR="002B1875" w:rsidRDefault="002B1875" w:rsidP="002B1875">
      <w:pPr>
        <w:tabs>
          <w:tab w:val="left" w:pos="426"/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B1875">
        <w:rPr>
          <w:rFonts w:ascii="Times New Roman" w:hAnsi="Times New Roman" w:cs="Times New Roman"/>
          <w:sz w:val="18"/>
          <w:szCs w:val="18"/>
        </w:rPr>
        <w:t>(adres zamieszkania/ siedziby firmy)</w:t>
      </w:r>
    </w:p>
    <w:p w14:paraId="45D3C659" w14:textId="686D24B0" w:rsidR="002B1875" w:rsidRDefault="002B1875" w:rsidP="002B1875">
      <w:pPr>
        <w:tabs>
          <w:tab w:val="left" w:pos="426"/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BDCDAB" w14:textId="3D880BD6" w:rsidR="002B1875" w:rsidRDefault="002B1875" w:rsidP="002B1875">
      <w:pPr>
        <w:tabs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B1875">
        <w:rPr>
          <w:rFonts w:ascii="Times New Roman" w:hAnsi="Times New Roman" w:cs="Times New Roman"/>
        </w:rPr>
        <w:tab/>
      </w:r>
    </w:p>
    <w:p w14:paraId="44FDF682" w14:textId="273AEE1B" w:rsidR="002B1875" w:rsidRDefault="002B1875" w:rsidP="002B1875">
      <w:pPr>
        <w:tabs>
          <w:tab w:val="left" w:pos="1418"/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87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2B1875">
        <w:rPr>
          <w:rFonts w:ascii="Times New Roman" w:hAnsi="Times New Roman" w:cs="Times New Roman"/>
          <w:sz w:val="18"/>
          <w:szCs w:val="18"/>
        </w:rPr>
        <w:t>telefon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ACD41BA" w14:textId="4F5F2DB9" w:rsidR="002B1875" w:rsidRDefault="002B1875" w:rsidP="002B1875">
      <w:pPr>
        <w:tabs>
          <w:tab w:val="left" w:pos="1418"/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69F20B" w14:textId="2F8A2604" w:rsidR="002B1875" w:rsidRDefault="002B1875" w:rsidP="002B1875">
      <w:pPr>
        <w:tabs>
          <w:tab w:val="left" w:leader="dot" w:pos="368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B1875">
        <w:rPr>
          <w:rFonts w:ascii="Times New Roman" w:hAnsi="Times New Roman" w:cs="Times New Roman"/>
        </w:rPr>
        <w:tab/>
      </w:r>
    </w:p>
    <w:p w14:paraId="61E134A1" w14:textId="2FAE725E" w:rsidR="002B1875" w:rsidRPr="002B1875" w:rsidRDefault="002B1875" w:rsidP="00352092">
      <w:pPr>
        <w:tabs>
          <w:tab w:val="left" w:pos="1276"/>
          <w:tab w:val="left" w:pos="5670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ab/>
        <w:t>(adres e-mail)</w:t>
      </w:r>
      <w:r>
        <w:rPr>
          <w:rFonts w:ascii="Times New Roman" w:hAnsi="Times New Roman" w:cs="Times New Roman"/>
          <w:sz w:val="18"/>
          <w:szCs w:val="18"/>
        </w:rPr>
        <w:tab/>
      </w:r>
      <w:r w:rsidRPr="002B1875">
        <w:rPr>
          <w:rFonts w:ascii="Times New Roman" w:hAnsi="Times New Roman" w:cs="Times New Roman"/>
          <w:b/>
          <w:bCs/>
        </w:rPr>
        <w:t>Wójt Gminy Strzelce</w:t>
      </w:r>
    </w:p>
    <w:p w14:paraId="54F0F730" w14:textId="19881C6D" w:rsidR="002B1875" w:rsidRPr="002B1875" w:rsidRDefault="002B1875" w:rsidP="00352092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2B1875">
        <w:rPr>
          <w:rFonts w:ascii="Times New Roman" w:hAnsi="Times New Roman" w:cs="Times New Roman"/>
          <w:b/>
          <w:bCs/>
        </w:rPr>
        <w:tab/>
        <w:t>ul. Leśna 1</w:t>
      </w:r>
    </w:p>
    <w:p w14:paraId="15B753A6" w14:textId="5266430F" w:rsidR="002B1875" w:rsidRDefault="002B1875" w:rsidP="00352092">
      <w:pPr>
        <w:tabs>
          <w:tab w:val="left" w:pos="5670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2B1875">
        <w:rPr>
          <w:rFonts w:ascii="Times New Roman" w:hAnsi="Times New Roman" w:cs="Times New Roman"/>
          <w:b/>
          <w:bCs/>
        </w:rPr>
        <w:tab/>
        <w:t>99-</w:t>
      </w:r>
      <w:r>
        <w:rPr>
          <w:rFonts w:ascii="Times New Roman" w:hAnsi="Times New Roman" w:cs="Times New Roman"/>
          <w:b/>
          <w:bCs/>
        </w:rPr>
        <w:t>307 Strzelce</w:t>
      </w:r>
    </w:p>
    <w:p w14:paraId="38277828" w14:textId="5D396AF9" w:rsidR="002B1875" w:rsidRDefault="002B1875" w:rsidP="002B1875">
      <w:pPr>
        <w:tabs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EC9C77E" w14:textId="520A8CA3" w:rsidR="002B1875" w:rsidRDefault="002B1875" w:rsidP="002B1875">
      <w:pPr>
        <w:tabs>
          <w:tab w:val="left" w:pos="5103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79C23D93" w14:textId="385AC1D0" w:rsidR="002B1875" w:rsidRDefault="002B1875" w:rsidP="002B1875">
      <w:pPr>
        <w:tabs>
          <w:tab w:val="left" w:pos="5103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1875">
        <w:rPr>
          <w:rFonts w:ascii="Times New Roman" w:hAnsi="Times New Roman" w:cs="Times New Roman"/>
          <w:b/>
          <w:bCs/>
          <w:sz w:val="20"/>
          <w:szCs w:val="20"/>
        </w:rPr>
        <w:t>O WYDANIE DECYZJI O WARUNKACH ZABUDOWY I ZAGOSPODAROWANIA TERENU</w:t>
      </w:r>
    </w:p>
    <w:p w14:paraId="0CCA19F0" w14:textId="399FE9EF" w:rsidR="002B1875" w:rsidRDefault="002B1875" w:rsidP="002B1875">
      <w:pPr>
        <w:tabs>
          <w:tab w:val="left" w:pos="5103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DE42DA" w14:textId="12E8A102" w:rsidR="00352092" w:rsidRDefault="00352092" w:rsidP="00352092">
      <w:pPr>
        <w:tabs>
          <w:tab w:val="left" w:pos="70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092">
        <w:rPr>
          <w:rFonts w:ascii="Times New Roman" w:hAnsi="Times New Roman" w:cs="Times New Roman"/>
          <w:sz w:val="20"/>
          <w:szCs w:val="20"/>
        </w:rPr>
        <w:tab/>
      </w:r>
      <w:r w:rsidRPr="00352092">
        <w:rPr>
          <w:rFonts w:ascii="Times New Roman" w:hAnsi="Times New Roman" w:cs="Times New Roman"/>
        </w:rPr>
        <w:t xml:space="preserve">Na podstawie art. 64 ustawy z dnia 27 marca 2003 r. o planowaniu i zagospodarowaniu przestrzennym (Dz. U. z 2020 r., poz. 293 z późn. zm.), wnoszę o wydanie decyzji o warunkach zabudowy i zagospodarowania  terenu dla inwestycji polegającej na: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175841A" w14:textId="7BA80A20" w:rsidR="00352092" w:rsidRDefault="00352092" w:rsidP="0035209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899770A" w14:textId="5D67ECB1" w:rsidR="00352092" w:rsidRDefault="00352092" w:rsidP="0035209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6F03D54" w14:textId="03D676C8" w:rsidR="00352092" w:rsidRDefault="00352092" w:rsidP="0035209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5979213" w14:textId="4D50F3FB" w:rsidR="00352092" w:rsidRDefault="00352092" w:rsidP="00564275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5ACB3C2" w14:textId="4C5E83E5" w:rsidR="00352092" w:rsidRDefault="00352092" w:rsidP="00564275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2092">
        <w:rPr>
          <w:rFonts w:ascii="Times New Roman" w:hAnsi="Times New Roman" w:cs="Times New Roman"/>
          <w:sz w:val="18"/>
          <w:szCs w:val="18"/>
        </w:rPr>
        <w:t>(budowa, rozbudowa</w:t>
      </w:r>
      <w:r>
        <w:rPr>
          <w:rFonts w:ascii="Times New Roman" w:hAnsi="Times New Roman" w:cs="Times New Roman"/>
          <w:sz w:val="18"/>
          <w:szCs w:val="18"/>
        </w:rPr>
        <w:t>, nadbudowa obiektu budowlanego, zmiana sposobu użytkowania obiektu budowlanego lub jego części, zmiana sposobu zagospodarowania terenu)</w:t>
      </w:r>
    </w:p>
    <w:p w14:paraId="65B2C237" w14:textId="77777777" w:rsidR="00352092" w:rsidRPr="00352092" w:rsidRDefault="00352092" w:rsidP="0035209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0F6C480" w14:textId="65FFC468" w:rsidR="00352092" w:rsidRDefault="00352092" w:rsidP="00352092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52092">
        <w:rPr>
          <w:rFonts w:ascii="Times New Roman" w:hAnsi="Times New Roman" w:cs="Times New Roman"/>
          <w:b/>
          <w:bCs/>
        </w:rPr>
        <w:t>LOKALIZACJA PLANOWANEJ INWESTYCJI</w:t>
      </w:r>
    </w:p>
    <w:p w14:paraId="201EA592" w14:textId="2B67E8C4" w:rsidR="00352092" w:rsidRDefault="00352092" w:rsidP="0035209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oznaczonej numerem ewidencyjnym:</w:t>
      </w:r>
      <w:r>
        <w:rPr>
          <w:rFonts w:ascii="Times New Roman" w:hAnsi="Times New Roman" w:cs="Times New Roman"/>
        </w:rPr>
        <w:tab/>
      </w:r>
    </w:p>
    <w:p w14:paraId="0C94B2A8" w14:textId="6300A679" w:rsidR="00352092" w:rsidRDefault="00352092" w:rsidP="00352092">
      <w:pPr>
        <w:tabs>
          <w:tab w:val="left" w:leader="dot" w:pos="4111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</w:t>
      </w:r>
      <w:r>
        <w:rPr>
          <w:rFonts w:ascii="Times New Roman" w:hAnsi="Times New Roman" w:cs="Times New Roman"/>
        </w:rPr>
        <w:tab/>
        <w:t xml:space="preserve">, o powierzchni </w:t>
      </w:r>
      <w:r>
        <w:rPr>
          <w:rFonts w:ascii="Times New Roman" w:hAnsi="Times New Roman" w:cs="Times New Roman"/>
        </w:rPr>
        <w:tab/>
      </w:r>
    </w:p>
    <w:p w14:paraId="2AFF5E41" w14:textId="293558CC" w:rsidR="00352092" w:rsidRDefault="00564275" w:rsidP="00564275">
      <w:pPr>
        <w:tabs>
          <w:tab w:val="left" w:leader="dot" w:pos="7797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położonej w miejscowości</w:t>
      </w:r>
      <w:r>
        <w:rPr>
          <w:rFonts w:ascii="Times New Roman" w:hAnsi="Times New Roman" w:cs="Times New Roman"/>
        </w:rPr>
        <w:tab/>
        <w:t>, gm. Strzelce.</w:t>
      </w:r>
    </w:p>
    <w:p w14:paraId="7E9C588E" w14:textId="04CBB4F0" w:rsidR="007C7B79" w:rsidRDefault="007C7B79" w:rsidP="007C7B79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Granice terenu objętego wnioskiem zaznaczono na kopii mapy kolorem:</w:t>
      </w:r>
      <w:r>
        <w:rPr>
          <w:rFonts w:ascii="Times New Roman" w:hAnsi="Times New Roman" w:cs="Times New Roman"/>
        </w:rPr>
        <w:tab/>
        <w:t>.</w:t>
      </w:r>
    </w:p>
    <w:p w14:paraId="0C8A87FC" w14:textId="398F90EF" w:rsidR="00564275" w:rsidRPr="00564275" w:rsidRDefault="00564275" w:rsidP="00564275">
      <w:pPr>
        <w:tabs>
          <w:tab w:val="left" w:leader="dot" w:pos="7797"/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</w:p>
    <w:p w14:paraId="53B7F81D" w14:textId="6C977066" w:rsidR="00564275" w:rsidRDefault="00564275" w:rsidP="0043572A">
      <w:pPr>
        <w:tabs>
          <w:tab w:val="left" w:leader="dot" w:pos="7797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4275">
        <w:rPr>
          <w:rFonts w:ascii="Times New Roman" w:hAnsi="Times New Roman" w:cs="Times New Roman"/>
          <w:b/>
          <w:bCs/>
        </w:rPr>
        <w:t>CHARAKTERYSTYKA PLANOWANEJ INWESTYCJI</w:t>
      </w:r>
    </w:p>
    <w:p w14:paraId="08BFE87A" w14:textId="62477431" w:rsidR="00564275" w:rsidRDefault="00564275" w:rsidP="0043572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Obecny sposób zagospodarowania ternu </w:t>
      </w:r>
      <w:r>
        <w:rPr>
          <w:rFonts w:ascii="Times New Roman" w:hAnsi="Times New Roman" w:cs="Times New Roman"/>
        </w:rPr>
        <w:tab/>
      </w:r>
    </w:p>
    <w:p w14:paraId="6A416346" w14:textId="31B6237C" w:rsidR="00564275" w:rsidRDefault="00564275" w:rsidP="0056427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7C213E" w14:textId="6C08B62E" w:rsidR="00564275" w:rsidRDefault="00564275" w:rsidP="0056427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41E0E6" w14:textId="68DD35BA" w:rsidR="00564275" w:rsidRPr="00564275" w:rsidRDefault="00564275" w:rsidP="00564275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4275">
        <w:rPr>
          <w:rFonts w:ascii="Times New Roman" w:hAnsi="Times New Roman" w:cs="Times New Roman"/>
          <w:sz w:val="18"/>
          <w:szCs w:val="18"/>
        </w:rPr>
        <w:t>(np. mieszkalnictwo, usługi, handel, rolnictwo</w:t>
      </w:r>
      <w:r>
        <w:rPr>
          <w:rFonts w:ascii="Times New Roman" w:hAnsi="Times New Roman" w:cs="Times New Roman"/>
          <w:sz w:val="18"/>
          <w:szCs w:val="18"/>
        </w:rPr>
        <w:t>, inne</w:t>
      </w:r>
      <w:r w:rsidRPr="00564275">
        <w:rPr>
          <w:rFonts w:ascii="Times New Roman" w:hAnsi="Times New Roman" w:cs="Times New Roman"/>
          <w:sz w:val="18"/>
          <w:szCs w:val="18"/>
        </w:rPr>
        <w:t>)</w:t>
      </w:r>
    </w:p>
    <w:p w14:paraId="2688B7CC" w14:textId="4012D6F1" w:rsidR="00352092" w:rsidRDefault="00352092" w:rsidP="00564275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3F130C12" w14:textId="235BFACE" w:rsidR="00564275" w:rsidRDefault="00564275" w:rsidP="00564275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Istniejąca zabudowa na terenie działki inwestycyjnej – rodzaj zabudowań </w:t>
      </w:r>
      <w:r>
        <w:rPr>
          <w:rFonts w:ascii="Times New Roman" w:hAnsi="Times New Roman" w:cs="Times New Roman"/>
        </w:rPr>
        <w:tab/>
      </w:r>
    </w:p>
    <w:p w14:paraId="1AB17DA4" w14:textId="5B24680D" w:rsidR="00564275" w:rsidRDefault="00564275" w:rsidP="00564275">
      <w:pPr>
        <w:tabs>
          <w:tab w:val="right" w:leader="dot" w:pos="9072"/>
        </w:tabs>
        <w:spacing w:after="0" w:line="36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B8A247" w14:textId="363533EE" w:rsidR="00564275" w:rsidRDefault="00564275" w:rsidP="00564275">
      <w:pPr>
        <w:tabs>
          <w:tab w:val="right" w:leader="dot" w:pos="9072"/>
        </w:tabs>
        <w:spacing w:after="0" w:line="240" w:lineRule="auto"/>
        <w:ind w:lef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15F785" w14:textId="3EBE65C1" w:rsidR="00564275" w:rsidRDefault="00564275" w:rsidP="00564275">
      <w:pPr>
        <w:tabs>
          <w:tab w:val="right" w:leader="dot" w:pos="9072"/>
        </w:tabs>
        <w:spacing w:after="0" w:line="360" w:lineRule="auto"/>
        <w:ind w:left="6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(funkcja budynków oraz ich podstawowe parametry: pow. zabudowy, wysokość, ilość ko</w:t>
      </w:r>
      <w:r w:rsidR="00BA7DDE">
        <w:rPr>
          <w:rFonts w:ascii="Times New Roman" w:hAnsi="Times New Roman" w:cs="Times New Roman"/>
          <w:sz w:val="18"/>
          <w:szCs w:val="18"/>
        </w:rPr>
        <w:t>ndygnacji, rodzaj dachu)</w:t>
      </w:r>
    </w:p>
    <w:p w14:paraId="76BE342B" w14:textId="6E5D6468" w:rsidR="00725D24" w:rsidRDefault="00725D24" w:rsidP="00725D24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obsługi komunikacyjnej:</w:t>
      </w:r>
    </w:p>
    <w:p w14:paraId="0FE1E245" w14:textId="579E6273" w:rsidR="00725D24" w:rsidRDefault="00725D24" w:rsidP="008B77A0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posiada dostęp bezpośredni/ pośredni* do drogi publicznej poprzez zjazd istniejący/</w:t>
      </w:r>
      <w:r w:rsidR="008B7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projektowany*</w:t>
      </w:r>
    </w:p>
    <w:p w14:paraId="22A2D30D" w14:textId="73F0C96F" w:rsidR="00725D24" w:rsidRDefault="00725D24" w:rsidP="008B77A0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6C98FD" w14:textId="61326206" w:rsidR="00725D24" w:rsidRDefault="00725D24" w:rsidP="008B77A0">
      <w:pPr>
        <w:pStyle w:val="Akapitzlist"/>
        <w:tabs>
          <w:tab w:val="right" w:leader="dot" w:pos="907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E77BA9" w14:textId="75C1EE49" w:rsidR="00725D24" w:rsidRPr="00725D24" w:rsidRDefault="00725D24" w:rsidP="008B77A0">
      <w:pPr>
        <w:pStyle w:val="Akapitzlist"/>
        <w:tabs>
          <w:tab w:val="right" w:leader="dot" w:pos="9072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7C77"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 xml:space="preserve">eżeli działka posiada dostęp pośredni – podać nr działek, przez które została ustanowiona służebność </w:t>
      </w:r>
      <w:r w:rsidR="008B77A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oraz przedstawić dokument potwierdzający służebność)</w:t>
      </w:r>
    </w:p>
    <w:p w14:paraId="1748B14F" w14:textId="26C41EDD" w:rsidR="008B77A0" w:rsidRDefault="008B77A0" w:rsidP="008B77A0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CE0CFE3" w14:textId="23AB3933" w:rsidR="00E668FB" w:rsidRPr="00D62693" w:rsidRDefault="008E6675" w:rsidP="00D35435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62693">
        <w:rPr>
          <w:rFonts w:ascii="Times New Roman" w:hAnsi="Times New Roman" w:cs="Times New Roman"/>
        </w:rPr>
        <w:t xml:space="preserve">Charakterystyka planowanej </w:t>
      </w:r>
      <w:r w:rsidR="00D62693" w:rsidRPr="00D62693">
        <w:rPr>
          <w:rFonts w:ascii="Times New Roman" w:hAnsi="Times New Roman" w:cs="Times New Roman"/>
        </w:rPr>
        <w:t>zabudowy:</w:t>
      </w:r>
    </w:p>
    <w:p w14:paraId="3D341F66" w14:textId="3BA2738B" w:rsidR="00D62693" w:rsidRDefault="00D62693" w:rsidP="00D62693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funkcja zabudowy:</w:t>
      </w:r>
      <w:r>
        <w:rPr>
          <w:rFonts w:ascii="Times New Roman" w:hAnsi="Times New Roman" w:cs="Times New Roman"/>
        </w:rPr>
        <w:tab/>
      </w:r>
    </w:p>
    <w:p w14:paraId="62377170" w14:textId="2CE4F4B9" w:rsidR="00D62693" w:rsidRDefault="00D62693" w:rsidP="00D62693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8D267C" w14:textId="37833776" w:rsidR="00D62693" w:rsidRDefault="00D62693" w:rsidP="00D62693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F37206" w14:textId="7864F8CA" w:rsidR="00D62693" w:rsidRDefault="00D62693" w:rsidP="00D62693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A9465B" w14:textId="108F6B6A" w:rsidR="00D62693" w:rsidRDefault="00D62693" w:rsidP="006209F7">
      <w:pPr>
        <w:pStyle w:val="Akapitzlist"/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188A90" w14:textId="40059414" w:rsidR="00D62693" w:rsidRDefault="00D62693" w:rsidP="006209F7">
      <w:pPr>
        <w:pStyle w:val="Akapitzlist"/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(np. mieszkaniowa jednorodzinna, wielorodzinna, usługowa, magazynowa</w:t>
      </w:r>
      <w:r w:rsidR="00857C65" w:rsidRPr="006209F7">
        <w:rPr>
          <w:rFonts w:ascii="Times New Roman" w:hAnsi="Times New Roman" w:cs="Times New Roman"/>
          <w:sz w:val="18"/>
          <w:szCs w:val="18"/>
        </w:rPr>
        <w:t>, handlowa z podaniem branży</w:t>
      </w:r>
      <w:r w:rsidRPr="006209F7">
        <w:rPr>
          <w:rFonts w:ascii="Times New Roman" w:hAnsi="Times New Roman" w:cs="Times New Roman"/>
          <w:sz w:val="18"/>
          <w:szCs w:val="18"/>
        </w:rPr>
        <w:t>,</w:t>
      </w:r>
      <w:r w:rsidR="00857C65" w:rsidRPr="006209F7">
        <w:rPr>
          <w:rFonts w:ascii="Times New Roman" w:hAnsi="Times New Roman" w:cs="Times New Roman"/>
          <w:sz w:val="18"/>
          <w:szCs w:val="18"/>
        </w:rPr>
        <w:t xml:space="preserve"> </w:t>
      </w:r>
      <w:r w:rsidRPr="006209F7">
        <w:rPr>
          <w:rFonts w:ascii="Times New Roman" w:hAnsi="Times New Roman" w:cs="Times New Roman"/>
          <w:sz w:val="18"/>
          <w:szCs w:val="18"/>
        </w:rPr>
        <w:t>zagrodowa w gospodarstwach rolnych</w:t>
      </w:r>
      <w:r w:rsidR="00857C65" w:rsidRPr="006209F7">
        <w:rPr>
          <w:rFonts w:ascii="Times New Roman" w:hAnsi="Times New Roman" w:cs="Times New Roman"/>
          <w:sz w:val="18"/>
          <w:szCs w:val="18"/>
        </w:rPr>
        <w:t xml:space="preserve">, produkcyjna z podaniem technologii i danych charakteryzujących </w:t>
      </w:r>
      <w:r w:rsidR="006209F7">
        <w:rPr>
          <w:rFonts w:ascii="Times New Roman" w:hAnsi="Times New Roman" w:cs="Times New Roman"/>
          <w:sz w:val="18"/>
          <w:szCs w:val="18"/>
        </w:rPr>
        <w:br/>
      </w:r>
      <w:r w:rsidR="00857C65" w:rsidRPr="006209F7">
        <w:rPr>
          <w:rFonts w:ascii="Times New Roman" w:hAnsi="Times New Roman" w:cs="Times New Roman"/>
          <w:sz w:val="18"/>
          <w:szCs w:val="18"/>
        </w:rPr>
        <w:t>ich wpływ na środowisko lub jego wykorzystanie</w:t>
      </w:r>
      <w:r w:rsidRPr="006209F7">
        <w:rPr>
          <w:rFonts w:ascii="Times New Roman" w:hAnsi="Times New Roman" w:cs="Times New Roman"/>
          <w:sz w:val="18"/>
          <w:szCs w:val="18"/>
        </w:rPr>
        <w:t>)</w:t>
      </w:r>
    </w:p>
    <w:p w14:paraId="310E9397" w14:textId="77777777" w:rsidR="006209F7" w:rsidRPr="006209F7" w:rsidRDefault="006209F7" w:rsidP="006209F7">
      <w:pPr>
        <w:pStyle w:val="Akapitzlist"/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08048A" w14:textId="1D61268E" w:rsidR="00857C65" w:rsidRDefault="00857C65" w:rsidP="006209F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zabudowy:</w:t>
      </w:r>
      <w:r>
        <w:rPr>
          <w:rFonts w:ascii="Times New Roman" w:hAnsi="Times New Roman" w:cs="Times New Roman"/>
        </w:rPr>
        <w:tab/>
      </w:r>
    </w:p>
    <w:p w14:paraId="3310E4DC" w14:textId="5EA1CC32" w:rsidR="00857C65" w:rsidRDefault="00660411" w:rsidP="00857C65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Orientacyjne wymiary rzutu poziomego:</w:t>
      </w:r>
      <w:r>
        <w:rPr>
          <w:rFonts w:ascii="Times New Roman" w:hAnsi="Times New Roman" w:cs="Times New Roman"/>
        </w:rPr>
        <w:tab/>
      </w:r>
    </w:p>
    <w:p w14:paraId="002388EA" w14:textId="1AAE5493" w:rsidR="006A1150" w:rsidRDefault="006A1150" w:rsidP="00857C65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planowanego obiektu:</w:t>
      </w:r>
      <w:r>
        <w:rPr>
          <w:rFonts w:ascii="Times New Roman" w:hAnsi="Times New Roman" w:cs="Times New Roman"/>
        </w:rPr>
        <w:tab/>
      </w:r>
    </w:p>
    <w:p w14:paraId="6B749F24" w14:textId="579E0AC1" w:rsidR="00660411" w:rsidRDefault="00660411" w:rsidP="00857C65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Podpiwniczenie: </w:t>
      </w:r>
      <w:r>
        <w:rPr>
          <w:rFonts w:ascii="Times New Roman" w:hAnsi="Times New Roman" w:cs="Times New Roman"/>
        </w:rPr>
        <w:tab/>
      </w:r>
    </w:p>
    <w:p w14:paraId="3D834F0E" w14:textId="1B716585" w:rsidR="00660411" w:rsidRDefault="00660411" w:rsidP="00857C65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kondygnacji: </w:t>
      </w:r>
      <w:r>
        <w:rPr>
          <w:rFonts w:ascii="Times New Roman" w:hAnsi="Times New Roman" w:cs="Times New Roman"/>
        </w:rPr>
        <w:tab/>
      </w:r>
    </w:p>
    <w:p w14:paraId="685054BD" w14:textId="6C99C1A3" w:rsidR="00660411" w:rsidRDefault="00660411" w:rsidP="00857C65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Konstrukcja obiektu: </w:t>
      </w:r>
      <w:r>
        <w:rPr>
          <w:rFonts w:ascii="Times New Roman" w:hAnsi="Times New Roman" w:cs="Times New Roman"/>
        </w:rPr>
        <w:tab/>
      </w:r>
    </w:p>
    <w:p w14:paraId="61A66F11" w14:textId="475B0A35" w:rsidR="00AC3B9F" w:rsidRPr="00AC3B9F" w:rsidRDefault="00AC3B9F" w:rsidP="00AC3B9F">
      <w:pPr>
        <w:tabs>
          <w:tab w:val="right" w:leader="dot" w:pos="907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8CFBA0" w14:textId="609489C8" w:rsidR="00660411" w:rsidRDefault="00660411" w:rsidP="006209F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dachu: </w:t>
      </w:r>
      <w:r>
        <w:rPr>
          <w:rFonts w:ascii="Times New Roman" w:hAnsi="Times New Roman" w:cs="Times New Roman"/>
        </w:rPr>
        <w:tab/>
      </w:r>
    </w:p>
    <w:p w14:paraId="3D76B012" w14:textId="7324AFE9" w:rsidR="006A1150" w:rsidRPr="006209F7" w:rsidRDefault="006A1150" w:rsidP="006209F7">
      <w:pPr>
        <w:pStyle w:val="Akapitzlist"/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(np. jednospadowy, dwuspadowy, wielospadowy, kopertowy)</w:t>
      </w:r>
    </w:p>
    <w:p w14:paraId="620101E7" w14:textId="7BF76F6F" w:rsidR="00660411" w:rsidRDefault="00660411" w:rsidP="006209F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kąt nachylenia połaci dachu</w:t>
      </w:r>
      <w:r w:rsidR="006A11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738815AC" w14:textId="5E7AE078" w:rsidR="006A1150" w:rsidRDefault="006A1150" w:rsidP="0072114E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Poddasze:</w:t>
      </w:r>
      <w:r>
        <w:rPr>
          <w:rFonts w:ascii="Times New Roman" w:hAnsi="Times New Roman" w:cs="Times New Roman"/>
        </w:rPr>
        <w:tab/>
      </w:r>
    </w:p>
    <w:p w14:paraId="02A3BD4F" w14:textId="617D6964" w:rsidR="006A1150" w:rsidRPr="006209F7" w:rsidRDefault="006A1150" w:rsidP="0072114E">
      <w:pPr>
        <w:pStyle w:val="Akapitzlist"/>
        <w:tabs>
          <w:tab w:val="right" w:leader="dot" w:pos="9072"/>
        </w:tabs>
        <w:spacing w:after="0" w:line="360" w:lineRule="auto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(mieszkalne lub nie)</w:t>
      </w:r>
    </w:p>
    <w:p w14:paraId="234102F6" w14:textId="0AA3606F" w:rsidR="006A1150" w:rsidRDefault="006A1150" w:rsidP="0072114E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Określenie zapotrzebowania w wodę: </w:t>
      </w:r>
      <w:r>
        <w:rPr>
          <w:rFonts w:ascii="Times New Roman" w:hAnsi="Times New Roman" w:cs="Times New Roman"/>
        </w:rPr>
        <w:tab/>
      </w:r>
    </w:p>
    <w:p w14:paraId="38B7393F" w14:textId="7EA9605E" w:rsidR="00AC3B9F" w:rsidRPr="00AC3B9F" w:rsidRDefault="00AC3B9F" w:rsidP="00AC3B9F">
      <w:pPr>
        <w:tabs>
          <w:tab w:val="right" w:leader="dot" w:pos="907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26528C" w14:textId="638E7580" w:rsidR="00AC3B9F" w:rsidRPr="00AC3B9F" w:rsidRDefault="006A1150" w:rsidP="00AC3B9F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Określenie zapotrzebowania w energię elektryczną: </w:t>
      </w:r>
      <w:r>
        <w:rPr>
          <w:rFonts w:ascii="Times New Roman" w:hAnsi="Times New Roman" w:cs="Times New Roman"/>
        </w:rPr>
        <w:tab/>
      </w:r>
    </w:p>
    <w:p w14:paraId="3B615C7F" w14:textId="0505F8FA" w:rsidR="00AC3B9F" w:rsidRPr="00AC3B9F" w:rsidRDefault="00AC3B9F" w:rsidP="00AC3B9F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91A479" w14:textId="5C469D5C" w:rsidR="00AC3B9F" w:rsidRPr="00AC3B9F" w:rsidRDefault="006A1150" w:rsidP="00AC3B9F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 odprowadzania i oczyszczania ścieków: </w:t>
      </w:r>
      <w:r>
        <w:rPr>
          <w:rFonts w:ascii="Times New Roman" w:hAnsi="Times New Roman" w:cs="Times New Roman"/>
        </w:rPr>
        <w:tab/>
      </w:r>
      <w:r w:rsidR="00AC3B9F">
        <w:rPr>
          <w:rFonts w:ascii="Times New Roman" w:hAnsi="Times New Roman" w:cs="Times New Roman"/>
        </w:rPr>
        <w:tab/>
      </w:r>
    </w:p>
    <w:p w14:paraId="7C831CB6" w14:textId="1C0FC5E4" w:rsidR="006A1150" w:rsidRDefault="006A1150" w:rsidP="006A1150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 unieszkodliwiania odpadów stałych: </w:t>
      </w:r>
      <w:r>
        <w:rPr>
          <w:rFonts w:ascii="Times New Roman" w:hAnsi="Times New Roman" w:cs="Times New Roman"/>
        </w:rPr>
        <w:tab/>
      </w:r>
      <w:r w:rsidR="00AC3B9F">
        <w:rPr>
          <w:rFonts w:ascii="Times New Roman" w:hAnsi="Times New Roman" w:cs="Times New Roman"/>
        </w:rPr>
        <w:tab/>
      </w:r>
    </w:p>
    <w:p w14:paraId="003FB9A9" w14:textId="6CA9ADFC" w:rsidR="00AC3B9F" w:rsidRDefault="00AC3B9F" w:rsidP="006209F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Wpływ inwestycji na środowisko: </w:t>
      </w:r>
      <w:r>
        <w:rPr>
          <w:rFonts w:ascii="Times New Roman" w:hAnsi="Times New Roman" w:cs="Times New Roman"/>
        </w:rPr>
        <w:tab/>
      </w:r>
    </w:p>
    <w:p w14:paraId="4484958E" w14:textId="5A6430B1" w:rsidR="00AC3B9F" w:rsidRDefault="00AC3B9F" w:rsidP="00AC3B9F">
      <w:pPr>
        <w:tabs>
          <w:tab w:val="right" w:leader="dot" w:pos="907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96DE92" w14:textId="6AA8436E" w:rsidR="004C27F1" w:rsidRDefault="00AC3B9F" w:rsidP="0072114E">
      <w:pPr>
        <w:tabs>
          <w:tab w:val="right" w:leader="dot" w:pos="9072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44E7BCCD" w14:textId="4068BC09" w:rsidR="004C27F1" w:rsidRDefault="004C27F1" w:rsidP="004C27F1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0D027C44" w14:textId="56203966" w:rsidR="004C27F1" w:rsidRDefault="004C27F1" w:rsidP="004C27F1">
      <w:pPr>
        <w:pStyle w:val="Akapitzlist"/>
        <w:numPr>
          <w:ilvl w:val="0"/>
          <w:numId w:val="7"/>
        </w:numPr>
        <w:tabs>
          <w:tab w:val="righ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posiadan</w:t>
      </w:r>
      <w:r w:rsidR="0046786E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</w:t>
      </w:r>
      <w:r w:rsidR="0046786E">
        <w:rPr>
          <w:rFonts w:ascii="Times New Roman" w:hAnsi="Times New Roman" w:cs="Times New Roman"/>
        </w:rPr>
        <w:t>gospodarstwie rolnym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2FAE96B6" w14:textId="296A919F" w:rsidR="004C27F1" w:rsidRDefault="004C27F1" w:rsidP="004C27F1">
      <w:pPr>
        <w:pStyle w:val="Akapitzlist"/>
        <w:tabs>
          <w:tab w:val="right" w:leader="dot" w:pos="9072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61483D" w14:textId="28497D4F" w:rsidR="004C27F1" w:rsidRPr="004C27F1" w:rsidRDefault="004C27F1" w:rsidP="004C27F1">
      <w:pPr>
        <w:pStyle w:val="Akapitzlist"/>
        <w:tabs>
          <w:tab w:val="right" w:leader="dot" w:pos="9072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4C27F1">
        <w:rPr>
          <w:rFonts w:ascii="Times New Roman" w:hAnsi="Times New Roman" w:cs="Times New Roman"/>
          <w:sz w:val="18"/>
          <w:szCs w:val="18"/>
        </w:rPr>
        <w:t>(powierzchnia posiadanego gospodarstwa rolnego)</w:t>
      </w:r>
    </w:p>
    <w:p w14:paraId="2658FD71" w14:textId="258B441C" w:rsidR="004C27F1" w:rsidRPr="004C27F1" w:rsidRDefault="004C27F1" w:rsidP="004C27F1">
      <w:pPr>
        <w:pStyle w:val="Akapitzlist"/>
        <w:numPr>
          <w:ilvl w:val="0"/>
          <w:numId w:val="7"/>
        </w:numPr>
        <w:tabs>
          <w:tab w:val="righ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planowanym podziale nieruchomości: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EDDB78" w14:textId="175EBB17" w:rsidR="004C546E" w:rsidRDefault="004C546E" w:rsidP="008B77A0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83C1642" w14:textId="242E9E98" w:rsidR="00AC3B9F" w:rsidRDefault="00AC3B9F" w:rsidP="008B77A0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B870509" w14:textId="75D8FF9C" w:rsidR="00AC3B9F" w:rsidRDefault="00AC3B9F" w:rsidP="008B77A0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0D2FF9B" w14:textId="27824733" w:rsidR="00AC3B9F" w:rsidRDefault="00AC3B9F" w:rsidP="0082169E">
      <w:pPr>
        <w:tabs>
          <w:tab w:val="left" w:pos="5103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F244F2" w14:textId="26A7C498" w:rsidR="00AC3B9F" w:rsidRDefault="00AC3B9F" w:rsidP="0082169E">
      <w:pPr>
        <w:tabs>
          <w:tab w:val="left" w:pos="5954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2169E">
        <w:rPr>
          <w:rFonts w:ascii="Times New Roman" w:hAnsi="Times New Roman" w:cs="Times New Roman"/>
          <w:sz w:val="18"/>
          <w:szCs w:val="18"/>
        </w:rPr>
        <w:t>(podpis wnioskodawcy)</w:t>
      </w:r>
    </w:p>
    <w:p w14:paraId="00222622" w14:textId="77777777" w:rsidR="00AC3B9F" w:rsidRDefault="00AC3B9F" w:rsidP="00AC3B9F">
      <w:pPr>
        <w:tabs>
          <w:tab w:val="left" w:pos="5103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6FFD627" w14:textId="5FC77F37" w:rsidR="00AC3B9F" w:rsidRPr="006209F7" w:rsidRDefault="00AC3B9F" w:rsidP="008B77A0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3685426" w14:textId="159E9C27" w:rsidR="00AC3B9F" w:rsidRPr="006209F7" w:rsidRDefault="0023237D" w:rsidP="008B77A0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 wniosku należy dołączyć:</w:t>
      </w:r>
    </w:p>
    <w:p w14:paraId="38811969" w14:textId="41EE0A7E" w:rsidR="00AC3B9F" w:rsidRPr="0082169E" w:rsidRDefault="00AC3B9F" w:rsidP="0082169E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 xml:space="preserve">Mapa do celów opiniodawczych w skali 1:1000 (do </w:t>
      </w:r>
      <w:r w:rsidR="000E58BD">
        <w:rPr>
          <w:rFonts w:ascii="Times New Roman" w:hAnsi="Times New Roman" w:cs="Times New Roman"/>
          <w:sz w:val="18"/>
          <w:szCs w:val="18"/>
        </w:rPr>
        <w:t>uzyskania</w:t>
      </w:r>
      <w:r w:rsidRPr="006209F7">
        <w:rPr>
          <w:rFonts w:ascii="Times New Roman" w:hAnsi="Times New Roman" w:cs="Times New Roman"/>
          <w:sz w:val="18"/>
          <w:szCs w:val="18"/>
        </w:rPr>
        <w:t xml:space="preserve"> w Starostwie Powiatowym w Kutnie – </w:t>
      </w:r>
      <w:r w:rsidR="0082169E">
        <w:rPr>
          <w:rFonts w:ascii="Times New Roman" w:hAnsi="Times New Roman" w:cs="Times New Roman"/>
          <w:sz w:val="18"/>
          <w:szCs w:val="18"/>
        </w:rPr>
        <w:br/>
      </w:r>
      <w:r w:rsidRPr="0082169E">
        <w:rPr>
          <w:rFonts w:ascii="Times New Roman" w:hAnsi="Times New Roman" w:cs="Times New Roman"/>
          <w:sz w:val="18"/>
          <w:szCs w:val="18"/>
        </w:rPr>
        <w:t xml:space="preserve">Wydział Geodezji, ul. Królowej Jadwigi 7) – </w:t>
      </w:r>
      <w:r w:rsidRPr="0082169E">
        <w:rPr>
          <w:rFonts w:ascii="Times New Roman" w:hAnsi="Times New Roman" w:cs="Times New Roman"/>
          <w:b/>
          <w:bCs/>
          <w:sz w:val="18"/>
          <w:szCs w:val="18"/>
        </w:rPr>
        <w:t>2 egzemplarze</w:t>
      </w:r>
      <w:r w:rsidRPr="0082169E">
        <w:rPr>
          <w:rFonts w:ascii="Times New Roman" w:hAnsi="Times New Roman" w:cs="Times New Roman"/>
          <w:sz w:val="18"/>
          <w:szCs w:val="18"/>
        </w:rPr>
        <w:t>.</w:t>
      </w:r>
    </w:p>
    <w:p w14:paraId="67E88207" w14:textId="65F14196" w:rsidR="00AC3B9F" w:rsidRPr="006209F7" w:rsidRDefault="00AC3B9F" w:rsidP="00AC3B9F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Mapa powinna przedstawiać obszar analizowany.</w:t>
      </w:r>
      <w:r w:rsidR="001B0077" w:rsidRPr="006209F7">
        <w:rPr>
          <w:rFonts w:ascii="Times New Roman" w:hAnsi="Times New Roman" w:cs="Times New Roman"/>
          <w:sz w:val="18"/>
          <w:szCs w:val="18"/>
        </w:rPr>
        <w:t xml:space="preserve"> Granice obszaru analizowanego nie mogą być mniejsze</w:t>
      </w:r>
      <w:r w:rsidR="0082169E">
        <w:rPr>
          <w:rFonts w:ascii="Times New Roman" w:hAnsi="Times New Roman" w:cs="Times New Roman"/>
          <w:sz w:val="18"/>
          <w:szCs w:val="18"/>
        </w:rPr>
        <w:br/>
      </w:r>
      <w:r w:rsidR="001B0077" w:rsidRPr="006209F7">
        <w:rPr>
          <w:rFonts w:ascii="Times New Roman" w:hAnsi="Times New Roman" w:cs="Times New Roman"/>
          <w:sz w:val="18"/>
          <w:szCs w:val="18"/>
        </w:rPr>
        <w:t xml:space="preserve">niż </w:t>
      </w:r>
      <w:r w:rsidRPr="006209F7">
        <w:rPr>
          <w:rFonts w:ascii="Times New Roman" w:hAnsi="Times New Roman" w:cs="Times New Roman"/>
          <w:sz w:val="18"/>
          <w:szCs w:val="18"/>
        </w:rPr>
        <w:t xml:space="preserve">trzykrotna szerokość frontu działki objętej wnioskiem o ustalenie warunków zabudowy, nie mniejszej </w:t>
      </w:r>
      <w:r w:rsidR="0082169E">
        <w:rPr>
          <w:rFonts w:ascii="Times New Roman" w:hAnsi="Times New Roman" w:cs="Times New Roman"/>
          <w:sz w:val="18"/>
          <w:szCs w:val="18"/>
        </w:rPr>
        <w:br/>
      </w:r>
      <w:r w:rsidRPr="006209F7">
        <w:rPr>
          <w:rFonts w:ascii="Times New Roman" w:hAnsi="Times New Roman" w:cs="Times New Roman"/>
          <w:sz w:val="18"/>
          <w:szCs w:val="18"/>
        </w:rPr>
        <w:t>niż 50 metrów.</w:t>
      </w:r>
    </w:p>
    <w:p w14:paraId="3EAA338B" w14:textId="2346DE90" w:rsidR="001B0077" w:rsidRPr="006209F7" w:rsidRDefault="001B0077" w:rsidP="001B007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 xml:space="preserve">Kserokopia mapy z oznaczeniem </w:t>
      </w:r>
      <w:r w:rsidR="007C7B79">
        <w:rPr>
          <w:rFonts w:ascii="Times New Roman" w:hAnsi="Times New Roman" w:cs="Times New Roman"/>
          <w:sz w:val="18"/>
          <w:szCs w:val="18"/>
        </w:rPr>
        <w:t xml:space="preserve">granic terenu </w:t>
      </w:r>
      <w:r w:rsidRPr="006209F7">
        <w:rPr>
          <w:rFonts w:ascii="Times New Roman" w:hAnsi="Times New Roman" w:cs="Times New Roman"/>
          <w:sz w:val="18"/>
          <w:szCs w:val="18"/>
        </w:rPr>
        <w:t>planowanej inwestycji</w:t>
      </w:r>
      <w:r w:rsidR="007C7B79">
        <w:rPr>
          <w:rFonts w:ascii="Times New Roman" w:hAnsi="Times New Roman" w:cs="Times New Roman"/>
          <w:sz w:val="18"/>
          <w:szCs w:val="18"/>
        </w:rPr>
        <w:t xml:space="preserve"> wraz z oznaczeniem literowym</w:t>
      </w:r>
      <w:r w:rsidRPr="006209F7">
        <w:rPr>
          <w:rFonts w:ascii="Times New Roman" w:hAnsi="Times New Roman" w:cs="Times New Roman"/>
          <w:sz w:val="18"/>
          <w:szCs w:val="18"/>
        </w:rPr>
        <w:t xml:space="preserve"> </w:t>
      </w:r>
      <w:r w:rsidR="007C7B79">
        <w:rPr>
          <w:rFonts w:ascii="Times New Roman" w:hAnsi="Times New Roman" w:cs="Times New Roman"/>
          <w:sz w:val="18"/>
          <w:szCs w:val="18"/>
        </w:rPr>
        <w:br/>
      </w:r>
      <w:r w:rsidRPr="006209F7">
        <w:rPr>
          <w:rFonts w:ascii="Times New Roman" w:hAnsi="Times New Roman" w:cs="Times New Roman"/>
          <w:sz w:val="18"/>
          <w:szCs w:val="18"/>
        </w:rPr>
        <w:t>oraz</w:t>
      </w:r>
      <w:r w:rsidR="007C7B79">
        <w:rPr>
          <w:rFonts w:ascii="Times New Roman" w:hAnsi="Times New Roman" w:cs="Times New Roman"/>
          <w:sz w:val="18"/>
          <w:szCs w:val="18"/>
        </w:rPr>
        <w:t xml:space="preserve"> oznaczeniem</w:t>
      </w:r>
      <w:r w:rsidRPr="006209F7">
        <w:rPr>
          <w:rFonts w:ascii="Times New Roman" w:hAnsi="Times New Roman" w:cs="Times New Roman"/>
          <w:sz w:val="18"/>
          <w:szCs w:val="18"/>
        </w:rPr>
        <w:t xml:space="preserve"> planowanego zjazdu.</w:t>
      </w:r>
    </w:p>
    <w:p w14:paraId="0C3F43CE" w14:textId="7321A9E1" w:rsidR="001B0077" w:rsidRPr="006209F7" w:rsidRDefault="001B0077" w:rsidP="001B007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 xml:space="preserve">W przypadku braku zasilania działki w energię elektryczną należy przedstawić warunki przyłącza uzyskane </w:t>
      </w:r>
      <w:r w:rsidR="0082169E">
        <w:rPr>
          <w:rFonts w:ascii="Times New Roman" w:hAnsi="Times New Roman" w:cs="Times New Roman"/>
          <w:sz w:val="18"/>
          <w:szCs w:val="18"/>
        </w:rPr>
        <w:br/>
      </w:r>
      <w:r w:rsidRPr="006209F7">
        <w:rPr>
          <w:rFonts w:ascii="Times New Roman" w:hAnsi="Times New Roman" w:cs="Times New Roman"/>
          <w:sz w:val="18"/>
          <w:szCs w:val="18"/>
        </w:rPr>
        <w:t>w Zakładzie Energetycznym w Kutnie.</w:t>
      </w:r>
    </w:p>
    <w:p w14:paraId="0EC54177" w14:textId="2E75AAAE" w:rsidR="001B0077" w:rsidRPr="006209F7" w:rsidRDefault="001B0077" w:rsidP="001B007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W przypadku braku przyłącza wodociągowego należy przedstawić warunki przyłącza</w:t>
      </w:r>
      <w:r w:rsidR="0082169E">
        <w:rPr>
          <w:rFonts w:ascii="Times New Roman" w:hAnsi="Times New Roman" w:cs="Times New Roman"/>
          <w:sz w:val="18"/>
          <w:szCs w:val="18"/>
        </w:rPr>
        <w:t xml:space="preserve"> </w:t>
      </w:r>
      <w:r w:rsidRPr="006209F7">
        <w:rPr>
          <w:rFonts w:ascii="Times New Roman" w:hAnsi="Times New Roman" w:cs="Times New Roman"/>
          <w:sz w:val="18"/>
          <w:szCs w:val="18"/>
        </w:rPr>
        <w:t>uzyskane w Urzędzie Gminy Strzelce, pok. nr 13.</w:t>
      </w:r>
    </w:p>
    <w:p w14:paraId="1AC08E39" w14:textId="21B798BC" w:rsidR="001B0077" w:rsidRPr="006209F7" w:rsidRDefault="001B0077" w:rsidP="001B007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Decyzj</w:t>
      </w:r>
      <w:r w:rsidR="0082169E">
        <w:rPr>
          <w:rFonts w:ascii="Times New Roman" w:hAnsi="Times New Roman" w:cs="Times New Roman"/>
          <w:sz w:val="18"/>
          <w:szCs w:val="18"/>
        </w:rPr>
        <w:t>a</w:t>
      </w:r>
      <w:r w:rsidRPr="006209F7">
        <w:rPr>
          <w:rFonts w:ascii="Times New Roman" w:hAnsi="Times New Roman" w:cs="Times New Roman"/>
          <w:sz w:val="18"/>
          <w:szCs w:val="18"/>
        </w:rPr>
        <w:t xml:space="preserve"> o środowiskowych uwarunkowaniach </w:t>
      </w:r>
      <w:r w:rsidR="0082169E">
        <w:rPr>
          <w:rFonts w:ascii="Times New Roman" w:hAnsi="Times New Roman" w:cs="Times New Roman"/>
          <w:sz w:val="18"/>
          <w:szCs w:val="18"/>
        </w:rPr>
        <w:t>(</w:t>
      </w:r>
      <w:r w:rsidRPr="006209F7">
        <w:rPr>
          <w:rFonts w:ascii="Times New Roman" w:hAnsi="Times New Roman" w:cs="Times New Roman"/>
          <w:sz w:val="18"/>
          <w:szCs w:val="18"/>
        </w:rPr>
        <w:t>jeżeli jest wymagana).</w:t>
      </w:r>
    </w:p>
    <w:p w14:paraId="0996F53F" w14:textId="0D27BFD1" w:rsidR="001B0077" w:rsidRPr="006209F7" w:rsidRDefault="001B0077" w:rsidP="001B007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>Pełnomocnictwo, odpis, wypis lub kopi</w:t>
      </w:r>
      <w:r w:rsidR="000E58BD">
        <w:rPr>
          <w:rFonts w:ascii="Times New Roman" w:hAnsi="Times New Roman" w:cs="Times New Roman"/>
          <w:sz w:val="18"/>
          <w:szCs w:val="18"/>
        </w:rPr>
        <w:t>a</w:t>
      </w:r>
      <w:r w:rsidRPr="006209F7">
        <w:rPr>
          <w:rFonts w:ascii="Times New Roman" w:hAnsi="Times New Roman" w:cs="Times New Roman"/>
          <w:sz w:val="18"/>
          <w:szCs w:val="18"/>
        </w:rPr>
        <w:t xml:space="preserve"> poświadczon</w:t>
      </w:r>
      <w:r w:rsidR="000E58BD">
        <w:rPr>
          <w:rFonts w:ascii="Times New Roman" w:hAnsi="Times New Roman" w:cs="Times New Roman"/>
          <w:sz w:val="18"/>
          <w:szCs w:val="18"/>
        </w:rPr>
        <w:t>a</w:t>
      </w:r>
      <w:r w:rsidRPr="006209F7">
        <w:rPr>
          <w:rFonts w:ascii="Times New Roman" w:hAnsi="Times New Roman" w:cs="Times New Roman"/>
          <w:sz w:val="18"/>
          <w:szCs w:val="18"/>
        </w:rPr>
        <w:t xml:space="preserve"> za zgodność z oryginałem, udzielone osobie działającej </w:t>
      </w:r>
      <w:r w:rsidR="0082169E">
        <w:rPr>
          <w:rFonts w:ascii="Times New Roman" w:hAnsi="Times New Roman" w:cs="Times New Roman"/>
          <w:sz w:val="18"/>
          <w:szCs w:val="18"/>
        </w:rPr>
        <w:br/>
      </w:r>
      <w:r w:rsidRPr="006209F7">
        <w:rPr>
          <w:rFonts w:ascii="Times New Roman" w:hAnsi="Times New Roman" w:cs="Times New Roman"/>
          <w:sz w:val="18"/>
          <w:szCs w:val="18"/>
        </w:rPr>
        <w:t>w imieniu inwestora.</w:t>
      </w:r>
    </w:p>
    <w:p w14:paraId="1858752C" w14:textId="6BF146CD" w:rsidR="009F79E3" w:rsidRDefault="009F79E3" w:rsidP="009F79E3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79E3">
        <w:rPr>
          <w:rFonts w:ascii="Times New Roman" w:hAnsi="Times New Roman" w:cs="Times New Roman"/>
          <w:sz w:val="18"/>
          <w:szCs w:val="18"/>
        </w:rPr>
        <w:t>Dowód uiszczenia opłaty skarbowej za wydanie decyzji w wysokości 598,00zł (Od dnia 24 lipca 2020 r. opłata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>skarbowa za wydanie decyzji o warunkach zabudowy a także opłata skarbowa za wydanie decyzji o ustaleniu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>lokalizacji inwestycji celu publicznego wynosi 598 zł (niezależnie od rodzaju inwestycji).</w:t>
      </w:r>
    </w:p>
    <w:p w14:paraId="247972B4" w14:textId="3715C66C" w:rsidR="009F79E3" w:rsidRPr="009F79E3" w:rsidRDefault="009F79E3" w:rsidP="009F79E3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79E3">
        <w:rPr>
          <w:rFonts w:ascii="Times New Roman" w:hAnsi="Times New Roman" w:cs="Times New Roman"/>
          <w:sz w:val="18"/>
          <w:szCs w:val="18"/>
        </w:rPr>
        <w:t xml:space="preserve">Z opłaty tej są </w:t>
      </w:r>
      <w:r w:rsidRPr="0023237D">
        <w:rPr>
          <w:rFonts w:ascii="Times New Roman" w:hAnsi="Times New Roman" w:cs="Times New Roman"/>
          <w:sz w:val="18"/>
          <w:szCs w:val="18"/>
          <w:u w:val="single"/>
        </w:rPr>
        <w:t>zwolnieni właściciele oraz użytkownicy wieczyści nieruchomości</w:t>
      </w:r>
      <w:r w:rsidRPr="009F79E3">
        <w:rPr>
          <w:rFonts w:ascii="Times New Roman" w:hAnsi="Times New Roman" w:cs="Times New Roman"/>
          <w:sz w:val="18"/>
          <w:szCs w:val="18"/>
        </w:rPr>
        <w:t>, dla których będzie</w:t>
      </w:r>
      <w:r w:rsidR="007C7B79">
        <w:rPr>
          <w:rFonts w:ascii="Times New Roman" w:hAnsi="Times New Roman" w:cs="Times New Roman"/>
          <w:sz w:val="18"/>
          <w:szCs w:val="18"/>
        </w:rPr>
        <w:t xml:space="preserve"> wydawana decyzja</w:t>
      </w:r>
      <w:r w:rsidRPr="009F79E3">
        <w:rPr>
          <w:rFonts w:ascii="Times New Roman" w:hAnsi="Times New Roman" w:cs="Times New Roman"/>
          <w:sz w:val="18"/>
          <w:szCs w:val="18"/>
        </w:rPr>
        <w:t xml:space="preserve"> o warunkach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>zabudowy i zagospodarowania terenu, bez względu na cel wydania tej decyzji (podstawa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 xml:space="preserve">prawna: art. 50 ustawy z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>dnia 19 czerwca 2020 r. o dopłatach do oprocentowania kredytów bankowych udzielanych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 xml:space="preserve">przedsiębiorcom dotkniętym skutkami COVID-19 oraz o uproszczonym postępowaniu o zatwierdzenie układu </w:t>
      </w:r>
      <w:r w:rsidR="007C7B79">
        <w:rPr>
          <w:rFonts w:ascii="Times New Roman" w:hAnsi="Times New Roman" w:cs="Times New Roman"/>
          <w:sz w:val="18"/>
          <w:szCs w:val="18"/>
        </w:rPr>
        <w:br/>
      </w:r>
      <w:r w:rsidRPr="009F79E3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79E3">
        <w:rPr>
          <w:rFonts w:ascii="Times New Roman" w:hAnsi="Times New Roman" w:cs="Times New Roman"/>
          <w:sz w:val="18"/>
          <w:szCs w:val="18"/>
        </w:rPr>
        <w:t>związku z wystąpieniem COVID-19 (Dz. U. poz. 1086)</w:t>
      </w:r>
      <w:r w:rsidR="0023237D">
        <w:rPr>
          <w:rFonts w:ascii="Times New Roman" w:hAnsi="Times New Roman" w:cs="Times New Roman"/>
          <w:sz w:val="18"/>
          <w:szCs w:val="18"/>
        </w:rPr>
        <w:t>)</w:t>
      </w:r>
      <w:r w:rsidRPr="009F79E3">
        <w:rPr>
          <w:rFonts w:ascii="Times New Roman" w:hAnsi="Times New Roman" w:cs="Times New Roman"/>
          <w:sz w:val="18"/>
          <w:szCs w:val="18"/>
        </w:rPr>
        <w:t>.</w:t>
      </w:r>
    </w:p>
    <w:p w14:paraId="1C1E8676" w14:textId="4ABF35A2" w:rsidR="000E58BD" w:rsidRDefault="004C27F1" w:rsidP="001B007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9F7">
        <w:rPr>
          <w:rFonts w:ascii="Times New Roman" w:hAnsi="Times New Roman" w:cs="Times New Roman"/>
          <w:sz w:val="18"/>
          <w:szCs w:val="18"/>
        </w:rPr>
        <w:t xml:space="preserve">Inne: </w:t>
      </w:r>
      <w:r w:rsidRPr="006209F7">
        <w:rPr>
          <w:rFonts w:ascii="Times New Roman" w:hAnsi="Times New Roman" w:cs="Times New Roman"/>
          <w:sz w:val="18"/>
          <w:szCs w:val="18"/>
        </w:rPr>
        <w:tab/>
      </w:r>
    </w:p>
    <w:p w14:paraId="572F6DCA" w14:textId="77777777" w:rsidR="000E58BD" w:rsidRDefault="000E58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193C961" w14:textId="77777777" w:rsidR="000E58BD" w:rsidRPr="00401BE7" w:rsidRDefault="000E58BD" w:rsidP="000E5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401BE7">
        <w:rPr>
          <w:rFonts w:ascii="Verdana" w:eastAsia="Times New Roman" w:hAnsi="Verdana"/>
          <w:b/>
          <w:bCs/>
          <w:color w:val="333333"/>
          <w:sz w:val="20"/>
          <w:szCs w:val="20"/>
          <w:lang w:eastAsia="pl-PL"/>
        </w:rPr>
        <w:lastRenderedPageBreak/>
        <w:t>KLAUZULA INFORMACYJNA O PRZETWARZANIU DANYCH OSOBOWYCH</w:t>
      </w:r>
    </w:p>
    <w:p w14:paraId="2DA176C4" w14:textId="77777777" w:rsidR="000E58BD" w:rsidRDefault="000E58BD" w:rsidP="000E58BD">
      <w:pPr>
        <w:shd w:val="clear" w:color="auto" w:fill="FFFFFF"/>
        <w:spacing w:after="120" w:line="240" w:lineRule="auto"/>
        <w:jc w:val="both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W związku z realizacją wymogów Rozporządzenia Parlamentu Europejskiego i Rady (UE) 2016/679 z dnia 27 kwietnia 2016 r.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655FF97" w14:textId="77777777" w:rsidR="000E58BD" w:rsidRPr="00A114A4" w:rsidRDefault="000E58BD" w:rsidP="000E58BD">
      <w:pPr>
        <w:shd w:val="clear" w:color="auto" w:fill="FFFFFF"/>
        <w:spacing w:after="120" w:line="240" w:lineRule="auto"/>
        <w:jc w:val="both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 xml:space="preserve">Poniższe zasady stosuje się począwszy od </w:t>
      </w:r>
      <w:r w:rsidRPr="00401BE7">
        <w:rPr>
          <w:rFonts w:ascii="Verdana" w:eastAsia="Times New Roman" w:hAnsi="Verdana"/>
          <w:color w:val="333333"/>
          <w:sz w:val="13"/>
          <w:szCs w:val="13"/>
          <w:lang w:eastAsia="pl-PL"/>
        </w:rPr>
        <w:t>25 maja 2018 roku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.</w:t>
      </w:r>
    </w:p>
    <w:p w14:paraId="4C3B1B26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Administratorem Pani/Pana danych osobowych przetwarzanych w </w:t>
      </w:r>
      <w:r w:rsidRPr="00E279E3">
        <w:rPr>
          <w:rFonts w:ascii="Verdana" w:eastAsia="Times New Roman" w:hAnsi="Verdana"/>
          <w:color w:val="333333"/>
          <w:sz w:val="13"/>
          <w:szCs w:val="13"/>
          <w:lang w:eastAsia="pl-PL"/>
        </w:rPr>
        <w:t>Urz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ędzie</w:t>
      </w:r>
      <w:r w:rsidRPr="00E279E3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Gminy Strzelce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jest: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Wójt Gminy Strzelce, </w:t>
      </w:r>
      <w:r w:rsidRPr="006A61B0">
        <w:rPr>
          <w:rFonts w:ascii="Verdana" w:eastAsia="Times New Roman" w:hAnsi="Verdana"/>
          <w:color w:val="333333"/>
          <w:sz w:val="13"/>
          <w:szCs w:val="13"/>
          <w:lang w:eastAsia="pl-PL"/>
        </w:rPr>
        <w:t>99-307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Strzelce, </w:t>
      </w:r>
      <w:r w:rsidRPr="00E279E3">
        <w:rPr>
          <w:rFonts w:ascii="Verdana" w:eastAsia="Times New Roman" w:hAnsi="Verdana"/>
          <w:color w:val="333333"/>
          <w:sz w:val="13"/>
          <w:szCs w:val="13"/>
          <w:lang w:eastAsia="pl-PL"/>
        </w:rPr>
        <w:t>ul.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</w:t>
      </w:r>
      <w:r w:rsidRPr="00E279E3">
        <w:rPr>
          <w:rFonts w:ascii="Verdana" w:eastAsia="Times New Roman" w:hAnsi="Verdana"/>
          <w:color w:val="333333"/>
          <w:sz w:val="13"/>
          <w:szCs w:val="13"/>
          <w:lang w:eastAsia="pl-PL"/>
        </w:rPr>
        <w:t>Leśna 1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. </w:t>
      </w:r>
    </w:p>
    <w:p w14:paraId="128D4BBC" w14:textId="77777777" w:rsidR="000E58BD" w:rsidRPr="00F55E5F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F55E5F">
        <w:rPr>
          <w:rFonts w:ascii="Verdana" w:eastAsia="Times New Roman" w:hAnsi="Verdana"/>
          <w:color w:val="333333"/>
          <w:sz w:val="13"/>
          <w:szCs w:val="13"/>
          <w:lang w:eastAsia="pl-PL"/>
        </w:rPr>
        <w:t>Jeśli ma Pani/Pan pytania dotyczące sposobu i zakresu przetwarzania Pani/Pana danych osobowych w zakresie działania Urzędu Gminy Strzelce, a także przysługujących Pani/Panu uprawnień, może się Pani/Pan skontaktować z Inspektorem Ochrony Danych Osobowych w Urzędzie Gminy Strzelce,</w:t>
      </w:r>
      <w:r w:rsidRPr="00436470">
        <w:rPr>
          <w:rFonts w:ascii="Verdana" w:eastAsia="Times New Roman" w:hAnsi="Verdana"/>
          <w:color w:val="333333"/>
          <w:sz w:val="14"/>
          <w:szCs w:val="14"/>
          <w:lang w:eastAsia="pl-PL"/>
        </w:rPr>
        <w:t xml:space="preserve"> </w:t>
      </w:r>
      <w:r>
        <w:rPr>
          <w:rFonts w:ascii="Verdana" w:eastAsia="Times New Roman" w:hAnsi="Verdana"/>
          <w:color w:val="333333"/>
          <w:sz w:val="14"/>
          <w:szCs w:val="14"/>
          <w:lang w:eastAsia="pl-PL"/>
        </w:rPr>
        <w:t>Aneta Pacholska</w:t>
      </w:r>
      <w:r w:rsidRPr="00436470">
        <w:rPr>
          <w:rFonts w:ascii="Verdana" w:eastAsia="Times New Roman" w:hAnsi="Verdana"/>
          <w:color w:val="333333"/>
          <w:sz w:val="14"/>
          <w:szCs w:val="14"/>
          <w:lang w:eastAsia="pl-PL"/>
        </w:rPr>
        <w:t xml:space="preserve"> za pomocą</w:t>
      </w:r>
      <w:r>
        <w:rPr>
          <w:rFonts w:ascii="Verdana" w:eastAsia="Times New Roman" w:hAnsi="Verdana"/>
          <w:color w:val="333333"/>
          <w:sz w:val="14"/>
          <w:szCs w:val="14"/>
          <w:lang w:eastAsia="pl-PL"/>
        </w:rPr>
        <w:t xml:space="preserve"> </w:t>
      </w:r>
      <w:r w:rsidRPr="00436470">
        <w:rPr>
          <w:rFonts w:ascii="Verdana" w:eastAsia="Times New Roman" w:hAnsi="Verdana"/>
          <w:color w:val="333333"/>
          <w:sz w:val="14"/>
          <w:szCs w:val="14"/>
          <w:lang w:eastAsia="pl-PL"/>
        </w:rPr>
        <w:t>adresu </w:t>
      </w:r>
      <w:r>
        <w:rPr>
          <w:rFonts w:ascii="Verdana" w:eastAsia="Times New Roman" w:hAnsi="Verdana"/>
          <w:color w:val="000000"/>
          <w:sz w:val="14"/>
          <w:szCs w:val="14"/>
          <w:lang w:eastAsia="pl-PL"/>
        </w:rPr>
        <w:t>a.pacholska1@gmail.com</w:t>
      </w:r>
      <w:r w:rsidRPr="00436470">
        <w:rPr>
          <w:rFonts w:ascii="Verdana" w:eastAsia="Times New Roman" w:hAnsi="Verdana"/>
          <w:color w:val="333333"/>
          <w:sz w:val="14"/>
          <w:szCs w:val="14"/>
          <w:lang w:eastAsia="pl-PL"/>
        </w:rPr>
        <w:t xml:space="preserve">, tel. </w:t>
      </w:r>
      <w:r>
        <w:rPr>
          <w:rFonts w:ascii="Verdana" w:eastAsia="Times New Roman" w:hAnsi="Verdana"/>
          <w:color w:val="333333"/>
          <w:sz w:val="14"/>
          <w:szCs w:val="14"/>
          <w:lang w:eastAsia="pl-PL"/>
        </w:rPr>
        <w:t>665 973 770</w:t>
      </w:r>
      <w:r w:rsidRPr="00436470">
        <w:rPr>
          <w:rFonts w:ascii="Verdana" w:eastAsia="Times New Roman" w:hAnsi="Verdana"/>
          <w:color w:val="333333"/>
          <w:sz w:val="14"/>
          <w:szCs w:val="14"/>
          <w:lang w:eastAsia="pl-PL"/>
        </w:rPr>
        <w:t>.</w:t>
      </w:r>
    </w:p>
    <w:p w14:paraId="519F3759" w14:textId="77777777" w:rsidR="000E58BD" w:rsidRPr="00F55E5F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F55E5F">
        <w:rPr>
          <w:rFonts w:ascii="Verdana" w:eastAsia="Times New Roman" w:hAnsi="Verdana"/>
          <w:color w:val="333333"/>
          <w:sz w:val="13"/>
          <w:szCs w:val="13"/>
          <w:lang w:eastAsia="pl-PL"/>
        </w:rPr>
        <w:t>Administrator danych osobowych – Wójt Gminy Strzelce - przetwarza Pani/Pana dane osobowe na podstawie obowiązujących przepisów prawa, zawartych umów oraz, w wyjątkowych sytuacjach, na podstawie udzielonej zgody.</w:t>
      </w:r>
    </w:p>
    <w:p w14:paraId="641B392E" w14:textId="77777777" w:rsidR="000E58BD" w:rsidRDefault="000E58BD" w:rsidP="000E58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7F5DC5"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dane osobowe przetwarzane są w celu/celach: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</w:r>
      <w:r w:rsidRPr="00D40C5B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a) wypełnienia obowiązków prawnych ciążących na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Administratorze- </w:t>
      </w:r>
      <w:bookmarkStart w:id="0" w:name="_Hlk13129583"/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ust.1,lit.c RODO</w:t>
      </w:r>
      <w:bookmarkEnd w:id="0"/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tj.</w:t>
      </w:r>
    </w:p>
    <w:p w14:paraId="036D907A" w14:textId="77777777" w:rsidR="000E58BD" w:rsidRDefault="000E58BD" w:rsidP="000E58BD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D40C5B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b) realizacji umów zawartych z kontrahentami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Administratora</w:t>
      </w:r>
      <w:r w:rsidRPr="00737A4E">
        <w:t>-</w:t>
      </w:r>
      <w:r>
        <w:t xml:space="preserve"> </w:t>
      </w:r>
      <w:r w:rsidRPr="00C47724"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b</w:t>
      </w:r>
      <w:r w:rsidRPr="00C4772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RODO</w:t>
      </w:r>
      <w:r w:rsidRPr="00D40C5B">
        <w:rPr>
          <w:rFonts w:ascii="Verdana" w:eastAsia="Times New Roman" w:hAnsi="Verdana"/>
          <w:color w:val="333333"/>
          <w:sz w:val="13"/>
          <w:szCs w:val="13"/>
          <w:lang w:eastAsia="pl-PL"/>
        </w:rPr>
        <w:t>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</w:r>
      <w:r w:rsidRPr="00D40C5B">
        <w:rPr>
          <w:rFonts w:ascii="Verdana" w:eastAsia="Times New Roman" w:hAnsi="Verdana"/>
          <w:color w:val="333333"/>
          <w:sz w:val="13"/>
          <w:szCs w:val="13"/>
          <w:lang w:eastAsia="pl-PL"/>
        </w:rPr>
        <w:t>c) wykonania zadania realizowanego w interesie publicznym lub w ramach sprawowania władzy publicznej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-</w:t>
      </w:r>
      <w:r w:rsidRPr="00682BA3">
        <w:t xml:space="preserve"> </w:t>
      </w:r>
      <w:r w:rsidRPr="00682BA3"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e</w:t>
      </w:r>
      <w:r w:rsidRPr="00682BA3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RODO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;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br/>
      </w:r>
      <w:r w:rsidRPr="00D40C5B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d) w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wyjątkowych</w:t>
      </w:r>
      <w:r w:rsidRPr="00D40C5B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przypadkach Pani/Pana dane osobowe przetwarzane są na podstawie wcześniej udzielonej zgody w zakresie i celu określonym w treści zgody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-</w:t>
      </w:r>
      <w:r w:rsidRPr="007E2D9C">
        <w:t xml:space="preserve"> </w:t>
      </w:r>
      <w:r w:rsidRPr="007E2D9C">
        <w:rPr>
          <w:rFonts w:ascii="Verdana" w:eastAsia="Times New Roman" w:hAnsi="Verdana"/>
          <w:color w:val="333333"/>
          <w:sz w:val="13"/>
          <w:szCs w:val="13"/>
          <w:lang w:eastAsia="pl-PL"/>
        </w:rPr>
        <w:t>art.6, ust.1,lit.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a</w:t>
      </w:r>
      <w:r w:rsidRPr="007E2D9C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RODO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.</w:t>
      </w:r>
    </w:p>
    <w:p w14:paraId="1D4C47FA" w14:textId="77777777" w:rsidR="000E58BD" w:rsidRPr="00FE7813" w:rsidRDefault="000E58BD" w:rsidP="000E58BD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</w:p>
    <w:p w14:paraId="12720961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W związku z przetwarzaniem danych w celach o których mowa w pkt 4 odbiorcami Pani/Pana danych osobowych mogą być: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 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 xml:space="preserve">b) inne podmioty, które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przetwarzają dane osobowe 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na podstawie stosownych umów podpisanych z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Urzędem Gminy Strzelce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.</w:t>
      </w:r>
    </w:p>
    <w:p w14:paraId="3BDE939F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64D21C3E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W związku z przetwarzaniem Pani/Pana danych osobowych przysługują Pani/Panu następujące uprawnienia: 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a) prawo dostępu do danych osobowych, w tym prawo do uzyskania kopii tych danych;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b) prawo do żądania sprostowania (poprawiania) danych osobowych – 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w przypadku gdy dane są nieprawidłowe lub niekompletne;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c) prawo do żądania usunięcia danych osobowych (tzw. prawo do bycia zapomnianym), w przypadku gdy: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dane nie są już niezbędne do celów, dla których dla których były zebrane lub w inny sposób przetwarzane,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dotyczą, wniosła sprzeciw wobec przetwarzania danych osobowych,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dane osobowe przetwarzane są niezgodnie z prawem,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dane osobowe muszą być usunięte w celu wywiązania się z obowiązku wynikającego z przepisów prawa;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d) prawo do żądania ograniczenia przetwarzania danych osobowych – 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w przypadku, gdy: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 kwestionuje prawidłowość danych osobowych,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e) prawo do przenoszenia danych – w przypadku gdy łącznie spełnione są następujące przesłanki: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danych odbywa się na podstawie umowy zawartej z osobą, której dane dotyczą lub na podstawie zgody wyrażonej przez tą osobę,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odbywa się w sposób zautomatyzowany;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f) prawo sprzeciwu wobec przetwarzania danych – w przypadku gdy łącznie spełnione są następujące przesłanki: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gdy osoba, której dane dotyczą jest dzieckiem. </w:t>
      </w:r>
    </w:p>
    <w:p w14:paraId="6B925C6C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W przypadku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>,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8F09CA2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W przypadku powzięcia informacji o niezgodnym z prawem przetwarzaniu w </w:t>
      </w:r>
      <w:r>
        <w:rPr>
          <w:rFonts w:ascii="Verdana" w:eastAsia="Times New Roman" w:hAnsi="Verdana"/>
          <w:color w:val="333333"/>
          <w:sz w:val="13"/>
          <w:szCs w:val="13"/>
          <w:lang w:eastAsia="pl-PL"/>
        </w:rPr>
        <w:t xml:space="preserve">Urzędzie Gminy Strzelce </w:t>
      </w: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danych osobowych, przysługuje Pani/Panu prawo wniesienia skargi do organu nadzorczego właściwego w sprawach ochrony danych osobowych. </w:t>
      </w:r>
    </w:p>
    <w:p w14:paraId="71B5E75D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6A79C5EE" w14:textId="77777777" w:rsidR="000E58BD" w:rsidRPr="00A114A4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3E6437F5" w14:textId="4CD8EA1D" w:rsidR="00564275" w:rsidRPr="000E58BD" w:rsidRDefault="000E58BD" w:rsidP="000E58BD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Verdana" w:eastAsia="Times New Roman" w:hAnsi="Verdana"/>
          <w:color w:val="333333"/>
          <w:sz w:val="13"/>
          <w:szCs w:val="13"/>
          <w:lang w:eastAsia="pl-PL"/>
        </w:rPr>
      </w:pPr>
      <w:r w:rsidRPr="00A114A4">
        <w:rPr>
          <w:rFonts w:ascii="Verdana" w:eastAsia="Times New Roman" w:hAnsi="Verdana"/>
          <w:color w:val="333333"/>
          <w:sz w:val="13"/>
          <w:szCs w:val="13"/>
          <w:lang w:eastAsia="pl-PL"/>
        </w:rPr>
        <w:t>Pani/Pana dane mogą być przetwarzane w sposób zautomatyzowany i nie będą profilowane. </w:t>
      </w:r>
    </w:p>
    <w:sectPr w:rsidR="00564275" w:rsidRPr="000E58BD" w:rsidSect="0082169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1092" w14:textId="77777777" w:rsidR="001C5A4C" w:rsidRDefault="001C5A4C" w:rsidP="0082169E">
      <w:pPr>
        <w:spacing w:after="0" w:line="240" w:lineRule="auto"/>
      </w:pPr>
      <w:r>
        <w:separator/>
      </w:r>
    </w:p>
  </w:endnote>
  <w:endnote w:type="continuationSeparator" w:id="0">
    <w:p w14:paraId="409EF0C9" w14:textId="77777777" w:rsidR="001C5A4C" w:rsidRDefault="001C5A4C" w:rsidP="0082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544185"/>
      <w:docPartObj>
        <w:docPartGallery w:val="Page Numbers (Bottom of Page)"/>
        <w:docPartUnique/>
      </w:docPartObj>
    </w:sdtPr>
    <w:sdtEndPr/>
    <w:sdtContent>
      <w:p w14:paraId="1095838D" w14:textId="2112B78B" w:rsidR="0082169E" w:rsidRDefault="008216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80047" w14:textId="77777777" w:rsidR="0082169E" w:rsidRDefault="0082169E" w:rsidP="00821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0D41" w14:textId="77777777" w:rsidR="001C5A4C" w:rsidRDefault="001C5A4C" w:rsidP="0082169E">
      <w:pPr>
        <w:spacing w:after="0" w:line="240" w:lineRule="auto"/>
      </w:pPr>
      <w:r>
        <w:separator/>
      </w:r>
    </w:p>
  </w:footnote>
  <w:footnote w:type="continuationSeparator" w:id="0">
    <w:p w14:paraId="653A4B3E" w14:textId="77777777" w:rsidR="001C5A4C" w:rsidRDefault="001C5A4C" w:rsidP="0082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6FA"/>
    <w:multiLevelType w:val="hybridMultilevel"/>
    <w:tmpl w:val="D0CEE83A"/>
    <w:lvl w:ilvl="0" w:tplc="B37C1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708CE"/>
    <w:multiLevelType w:val="hybridMultilevel"/>
    <w:tmpl w:val="08B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713F"/>
    <w:multiLevelType w:val="hybridMultilevel"/>
    <w:tmpl w:val="618A42CC"/>
    <w:lvl w:ilvl="0" w:tplc="19866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764F3"/>
    <w:multiLevelType w:val="hybridMultilevel"/>
    <w:tmpl w:val="95D24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546D8"/>
    <w:multiLevelType w:val="hybridMultilevel"/>
    <w:tmpl w:val="04545E24"/>
    <w:lvl w:ilvl="0" w:tplc="99863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96E3B"/>
    <w:multiLevelType w:val="hybridMultilevel"/>
    <w:tmpl w:val="B7F6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D0CCF"/>
    <w:multiLevelType w:val="hybridMultilevel"/>
    <w:tmpl w:val="5F12A8B0"/>
    <w:lvl w:ilvl="0" w:tplc="4D50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0"/>
    <w:rsid w:val="000E58BD"/>
    <w:rsid w:val="001860EA"/>
    <w:rsid w:val="001B0077"/>
    <w:rsid w:val="001C5A4C"/>
    <w:rsid w:val="0023237D"/>
    <w:rsid w:val="002B1875"/>
    <w:rsid w:val="00352092"/>
    <w:rsid w:val="003E7456"/>
    <w:rsid w:val="00425B20"/>
    <w:rsid w:val="0043572A"/>
    <w:rsid w:val="0046786E"/>
    <w:rsid w:val="004C27F1"/>
    <w:rsid w:val="004C546E"/>
    <w:rsid w:val="00564275"/>
    <w:rsid w:val="006209F7"/>
    <w:rsid w:val="00660411"/>
    <w:rsid w:val="00677C77"/>
    <w:rsid w:val="006A1150"/>
    <w:rsid w:val="0072114E"/>
    <w:rsid w:val="00725D24"/>
    <w:rsid w:val="007B5AEB"/>
    <w:rsid w:val="007C7B79"/>
    <w:rsid w:val="0082169E"/>
    <w:rsid w:val="00846386"/>
    <w:rsid w:val="00852FF0"/>
    <w:rsid w:val="00857C65"/>
    <w:rsid w:val="00890B5A"/>
    <w:rsid w:val="008B77A0"/>
    <w:rsid w:val="008E6675"/>
    <w:rsid w:val="0091454E"/>
    <w:rsid w:val="009F79E3"/>
    <w:rsid w:val="00AC3B9F"/>
    <w:rsid w:val="00AF3CA8"/>
    <w:rsid w:val="00BA7DDE"/>
    <w:rsid w:val="00D35435"/>
    <w:rsid w:val="00D62693"/>
    <w:rsid w:val="00E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07D6"/>
  <w15:chartTrackingRefBased/>
  <w15:docId w15:val="{5803847F-65C8-4331-B156-C53F6870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9E"/>
  </w:style>
  <w:style w:type="paragraph" w:styleId="Stopka">
    <w:name w:val="footer"/>
    <w:basedOn w:val="Normalny"/>
    <w:link w:val="StopkaZnak"/>
    <w:uiPriority w:val="99"/>
    <w:unhideWhenUsed/>
    <w:rsid w:val="0082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0718-D7BA-4F62-9742-34829E55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2020-07-07T10:53:00Z</cp:lastPrinted>
  <dcterms:created xsi:type="dcterms:W3CDTF">2020-06-30T12:18:00Z</dcterms:created>
  <dcterms:modified xsi:type="dcterms:W3CDTF">2020-10-15T06:54:00Z</dcterms:modified>
</cp:coreProperties>
</file>