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6EE" w:rsidRDefault="00886695">
      <w:bookmarkStart w:id="0" w:name="_GoBack"/>
      <w:bookmarkEnd w:id="0"/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78292D3B" wp14:editId="5EB91C07">
            <wp:simplePos x="0" y="0"/>
            <wp:positionH relativeFrom="column">
              <wp:posOffset>4376420</wp:posOffset>
            </wp:positionH>
            <wp:positionV relativeFrom="paragraph">
              <wp:posOffset>-346710</wp:posOffset>
            </wp:positionV>
            <wp:extent cx="587375" cy="664530"/>
            <wp:effectExtent l="0" t="0" r="3175" b="2540"/>
            <wp:wrapNone/>
            <wp:docPr id="5" name="dimg_8" descr="Herb gminy Strzelce – Wikipedia, wolna encyklo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mg_8" descr="Herb gminy Strzelce – Wikipedia, wolna encyklopedi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375" cy="664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2BA73B11" wp14:editId="4991CC53">
            <wp:simplePos x="0" y="0"/>
            <wp:positionH relativeFrom="column">
              <wp:posOffset>-290195</wp:posOffset>
            </wp:positionH>
            <wp:positionV relativeFrom="paragraph">
              <wp:posOffset>-414020</wp:posOffset>
            </wp:positionV>
            <wp:extent cx="1971675" cy="640080"/>
            <wp:effectExtent l="0" t="0" r="9525" b="7620"/>
            <wp:wrapNone/>
            <wp:docPr id="1" name="Obraz 1" descr="Plik:Ministerstwo Rodziny i Polityki Społecznej logo 2022.png – Wikipedia,  wolna encyklo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lik:Ministerstwo Rodziny i Polityki Społecznej logo 2022.png – Wikipedia,  wolna encyklopedi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60288" behindDoc="0" locked="0" layoutInCell="1" allowOverlap="1" wp14:anchorId="79585B20" wp14:editId="4DACC5B2">
            <wp:simplePos x="0" y="0"/>
            <wp:positionH relativeFrom="column">
              <wp:posOffset>2128520</wp:posOffset>
            </wp:positionH>
            <wp:positionV relativeFrom="paragraph">
              <wp:posOffset>-413385</wp:posOffset>
            </wp:positionV>
            <wp:extent cx="1647825" cy="737002"/>
            <wp:effectExtent l="0" t="0" r="0" b="6350"/>
            <wp:wrapNone/>
            <wp:docPr id="3" name="Obraz 3" descr="Fundusz Solidarnościo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undusz Solidarnościowy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737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6695" w:rsidRPr="00937DB2" w:rsidRDefault="00886695" w:rsidP="0088669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pl-PL"/>
        </w:rPr>
      </w:pPr>
      <w:r w:rsidRPr="00937DB2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pl-PL"/>
        </w:rPr>
        <w:t>Asystent osobisty osoby niepełnosprawnej - edycja 2024</w:t>
      </w:r>
    </w:p>
    <w:p w:rsidR="00886695" w:rsidRPr="00937DB2" w:rsidRDefault="00886695" w:rsidP="008866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7DB2">
        <w:rPr>
          <w:rFonts w:ascii="Times New Roman" w:eastAsia="Times New Roman" w:hAnsi="Times New Roman" w:cs="Times New Roman"/>
          <w:sz w:val="24"/>
          <w:szCs w:val="24"/>
          <w:lang w:eastAsia="pl-PL"/>
        </w:rPr>
        <w:t>Asystent osobisty osoby niepełnosprawnej - edycja 2024</w:t>
      </w:r>
    </w:p>
    <w:p w:rsidR="00886695" w:rsidRPr="00937DB2" w:rsidRDefault="00886695" w:rsidP="008866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Gminny Ośrodek Pomocy Społecznej w Strzelcach</w:t>
      </w:r>
      <w:r w:rsidRPr="00937D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informuje, że Minister Rodziny i Polityki Społecznej ogłosił nabór wniosków w ramach Programu "Asystent osobisty osoby niepełnosprawnej" - edycja 2024. Program jest finansowany ze środków Funduszu Solidarnościowego.</w:t>
      </w:r>
    </w:p>
    <w:p w:rsidR="00886695" w:rsidRPr="00937DB2" w:rsidRDefault="00886695" w:rsidP="008866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7DB2">
        <w:rPr>
          <w:rFonts w:ascii="Times New Roman" w:eastAsia="Times New Roman" w:hAnsi="Times New Roman" w:cs="Times New Roman"/>
          <w:sz w:val="24"/>
          <w:szCs w:val="24"/>
          <w:lang w:eastAsia="pl-PL"/>
        </w:rPr>
        <w:t>Celem Programu jest poprawa jakości życia osób z różnymi rodzajami niepełnosprawności i umożliwienie im udziału w życiu społecznym poprzez zapewnienie usług asystenta osobistego.</w:t>
      </w:r>
    </w:p>
    <w:p w:rsidR="00886695" w:rsidRPr="00937DB2" w:rsidRDefault="00886695" w:rsidP="008866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7DB2">
        <w:rPr>
          <w:rFonts w:ascii="Times New Roman" w:eastAsia="Times New Roman" w:hAnsi="Times New Roman" w:cs="Times New Roman"/>
          <w:sz w:val="24"/>
          <w:szCs w:val="24"/>
          <w:lang w:eastAsia="pl-PL"/>
        </w:rPr>
        <w:t>Program skierowany jest do:</w:t>
      </w:r>
    </w:p>
    <w:p w:rsidR="00886695" w:rsidRPr="00937DB2" w:rsidRDefault="00886695" w:rsidP="008866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7DB2">
        <w:rPr>
          <w:rFonts w:ascii="Times New Roman" w:eastAsia="Times New Roman" w:hAnsi="Times New Roman" w:cs="Times New Roman"/>
          <w:sz w:val="24"/>
          <w:szCs w:val="24"/>
          <w:lang w:eastAsia="pl-PL"/>
        </w:rPr>
        <w:t>1. Dzieci do 16 roku życia z orzeczeniem o niepełnosprawności łącznie ze wskazaniami: konieczności stałej lub długotrwałej opieki lub pomocy innej osoby w związku ze znacznie ograniczoną możliwością samodzielnej egzystencji oraz konieczności stałego współudziału na co dzień opiekuna dziecka w procesie jego leczenia, rehabilitacji i edukacji.</w:t>
      </w:r>
    </w:p>
    <w:p w:rsidR="00886695" w:rsidRPr="00937DB2" w:rsidRDefault="00886695" w:rsidP="008866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7DB2">
        <w:rPr>
          <w:rFonts w:ascii="Times New Roman" w:eastAsia="Times New Roman" w:hAnsi="Times New Roman" w:cs="Times New Roman"/>
          <w:sz w:val="24"/>
          <w:szCs w:val="24"/>
          <w:lang w:eastAsia="pl-PL"/>
        </w:rPr>
        <w:t>2. Osób z niepełnosprawnością, posiadających orzeczenie o znacznym lub umiarkowanym stopniu niepełnosprawności (albo orzeczenie równoważne), mieszkających 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 terenie gminy Strzelce.</w:t>
      </w:r>
    </w:p>
    <w:p w:rsidR="00886695" w:rsidRPr="00937DB2" w:rsidRDefault="00886695" w:rsidP="008866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7DB2">
        <w:rPr>
          <w:rFonts w:ascii="Times New Roman" w:eastAsia="Times New Roman" w:hAnsi="Times New Roman" w:cs="Times New Roman"/>
          <w:sz w:val="24"/>
          <w:szCs w:val="24"/>
          <w:lang w:eastAsia="pl-PL"/>
        </w:rPr>
        <w:t>Usługi asystencji osobistej polegają w szczególności na pomocy asystenta w:</w:t>
      </w:r>
    </w:p>
    <w:p w:rsidR="00886695" w:rsidRPr="00937DB2" w:rsidRDefault="00886695" w:rsidP="008866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7DB2">
        <w:rPr>
          <w:rFonts w:ascii="Times New Roman" w:eastAsia="Times New Roman" w:hAnsi="Times New Roman" w:cs="Times New Roman"/>
          <w:sz w:val="24"/>
          <w:szCs w:val="24"/>
          <w:lang w:eastAsia="pl-PL"/>
        </w:rPr>
        <w:t>- wykonywaniu przez uczestnika czynności dnia codziennego;</w:t>
      </w:r>
    </w:p>
    <w:p w:rsidR="00886695" w:rsidRPr="00937DB2" w:rsidRDefault="00886695" w:rsidP="008866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7DB2">
        <w:rPr>
          <w:rFonts w:ascii="Times New Roman" w:eastAsia="Times New Roman" w:hAnsi="Times New Roman" w:cs="Times New Roman"/>
          <w:sz w:val="24"/>
          <w:szCs w:val="24"/>
          <w:lang w:eastAsia="pl-PL"/>
        </w:rPr>
        <w:t>- wyjściu, powrocie lub dojazdach z uczestnikiem w wybrane przez uczestnika miejsca;</w:t>
      </w:r>
    </w:p>
    <w:p w:rsidR="00886695" w:rsidRPr="00937DB2" w:rsidRDefault="00886695" w:rsidP="008866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7DB2">
        <w:rPr>
          <w:rFonts w:ascii="Times New Roman" w:eastAsia="Times New Roman" w:hAnsi="Times New Roman" w:cs="Times New Roman"/>
          <w:sz w:val="24"/>
          <w:szCs w:val="24"/>
          <w:lang w:eastAsia="pl-PL"/>
        </w:rPr>
        <w:t>- załatwieniu przez uczestnika spraw urzędowych;</w:t>
      </w:r>
    </w:p>
    <w:p w:rsidR="00886695" w:rsidRPr="00937DB2" w:rsidRDefault="00886695" w:rsidP="008866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7DB2">
        <w:rPr>
          <w:rFonts w:ascii="Times New Roman" w:eastAsia="Times New Roman" w:hAnsi="Times New Roman" w:cs="Times New Roman"/>
          <w:sz w:val="24"/>
          <w:szCs w:val="24"/>
          <w:lang w:eastAsia="pl-PL"/>
        </w:rPr>
        <w:t>- korzystaniu przez uczestnika z dóbr kultury (np. muzeum, teatr, kino, galeria sztuki, wystawa);</w:t>
      </w:r>
    </w:p>
    <w:p w:rsidR="00886695" w:rsidRPr="00937DB2" w:rsidRDefault="00886695" w:rsidP="008866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7DB2">
        <w:rPr>
          <w:rFonts w:ascii="Times New Roman" w:eastAsia="Times New Roman" w:hAnsi="Times New Roman" w:cs="Times New Roman"/>
          <w:sz w:val="24"/>
          <w:szCs w:val="24"/>
          <w:lang w:eastAsia="pl-PL"/>
        </w:rPr>
        <w:t>- zaprowadzaniu i odbieraniu dzieci z orzeczeniem o niepełnosprawności do placówki oświatowej.</w:t>
      </w:r>
    </w:p>
    <w:p w:rsidR="00886695" w:rsidRDefault="00886695" w:rsidP="00886695">
      <w:pPr>
        <w:jc w:val="both"/>
      </w:pPr>
      <w:r>
        <w:t xml:space="preserve">UWAGA! Zgłoszenie chęci uczestnictwa w Programie nie jest jednoznaczne z przyznaniem pomocy  w formie usług asystencji osobistej. </w:t>
      </w:r>
      <w:r>
        <w:rPr>
          <w:u w:val="single"/>
        </w:rPr>
        <w:t>Przyznanie usług asystenta osobie niepełnosprawnej będzie możliwe po ewentualnym uzyskaniu  przez Gminę  Strzelce  środków finansowych na realizację Programu.</w:t>
      </w:r>
    </w:p>
    <w:p w:rsidR="00886695" w:rsidRDefault="00886695"/>
    <w:sectPr w:rsidR="008866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695"/>
    <w:rsid w:val="00886695"/>
    <w:rsid w:val="00B0205A"/>
    <w:rsid w:val="00D52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866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66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866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66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266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cp:lastPrinted>2023-10-05T06:10:00Z</cp:lastPrinted>
  <dcterms:created xsi:type="dcterms:W3CDTF">2023-10-05T05:59:00Z</dcterms:created>
  <dcterms:modified xsi:type="dcterms:W3CDTF">2023-10-05T06:31:00Z</dcterms:modified>
</cp:coreProperties>
</file>